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39" w:rsidRDefault="00812C39" w:rsidP="00812C39">
      <w:pPr>
        <w:pStyle w:val="Default"/>
      </w:pPr>
    </w:p>
    <w:p w:rsidR="004B3B9C" w:rsidRDefault="00812C39" w:rsidP="00812C39">
      <w:pPr>
        <w:rPr>
          <w:b/>
          <w:bCs/>
          <w:color w:val="FF0000"/>
        </w:rPr>
      </w:pPr>
      <w:r w:rsidRPr="00812C39">
        <w:rPr>
          <w:color w:val="FF0000"/>
        </w:rPr>
        <w:t xml:space="preserve"> </w:t>
      </w:r>
      <w:r w:rsidRPr="00812C39">
        <w:rPr>
          <w:b/>
          <w:bCs/>
          <w:color w:val="FF0000"/>
        </w:rPr>
        <w:t xml:space="preserve">Izmjene kriterija u Potpori za očuvanje radnih mjesta u djelatnostima pogođenima </w:t>
      </w:r>
      <w:proofErr w:type="spellStart"/>
      <w:r w:rsidRPr="00812C39">
        <w:rPr>
          <w:b/>
          <w:bCs/>
          <w:color w:val="FF0000"/>
        </w:rPr>
        <w:t>Koronavirusom</w:t>
      </w:r>
      <w:proofErr w:type="spellEnd"/>
      <w:r w:rsidRPr="00812C39">
        <w:rPr>
          <w:b/>
          <w:bCs/>
          <w:color w:val="FF0000"/>
        </w:rPr>
        <w:t xml:space="preserve"> (COVID – 19)</w:t>
      </w:r>
    </w:p>
    <w:p w:rsidR="00812C39" w:rsidRDefault="00812C39" w:rsidP="00812C39">
      <w:pPr>
        <w:rPr>
          <w:b/>
          <w:bCs/>
          <w:color w:val="FF0000"/>
        </w:rPr>
      </w:pPr>
    </w:p>
    <w:p w:rsidR="002D6B4C" w:rsidRPr="002D6B4C" w:rsidRDefault="002D6B4C" w:rsidP="002D6B4C">
      <w:pPr>
        <w:suppressAutoHyphens/>
        <w:spacing w:after="0" w:line="312" w:lineRule="auto"/>
        <w:rPr>
          <w:rFonts w:ascii="Calibri" w:eastAsia="Times New Roman" w:hAnsi="Calibri" w:cs="Calibri"/>
          <w:bCs/>
          <w:lang w:val="pl-PL" w:eastAsia="hr-HR"/>
        </w:rPr>
      </w:pPr>
      <w:proofErr w:type="spellStart"/>
      <w:r w:rsidRPr="002D6B4C">
        <w:rPr>
          <w:rFonts w:ascii="Calibri" w:eastAsia="Times New Roman" w:hAnsi="Calibri" w:cs="Calibri"/>
          <w:b/>
          <w:bCs/>
          <w:lang w:val="pl-PL" w:eastAsia="hr-HR"/>
        </w:rPr>
        <w:t>Važno</w:t>
      </w:r>
      <w:proofErr w:type="spellEnd"/>
      <w:r w:rsidRPr="002D6B4C">
        <w:rPr>
          <w:rFonts w:ascii="Calibri" w:eastAsia="Times New Roman" w:hAnsi="Calibri" w:cs="Calibri"/>
          <w:b/>
          <w:bCs/>
          <w:lang w:val="pl-PL" w:eastAsia="hr-HR"/>
        </w:rPr>
        <w:t>:</w:t>
      </w:r>
    </w:p>
    <w:p w:rsidR="00812C39" w:rsidRDefault="00812C39" w:rsidP="00812C39">
      <w:pPr>
        <w:rPr>
          <w:color w:val="FF0000"/>
        </w:rPr>
      </w:pPr>
    </w:p>
    <w:p w:rsidR="002D6B4C" w:rsidRPr="002D6B4C" w:rsidRDefault="002D6B4C" w:rsidP="002D6B4C">
      <w:pPr>
        <w:numPr>
          <w:ilvl w:val="0"/>
          <w:numId w:val="1"/>
        </w:numPr>
        <w:suppressAutoHyphens/>
        <w:spacing w:after="0" w:line="312" w:lineRule="auto"/>
        <w:contextualSpacing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hr-HR"/>
        </w:rPr>
      </w:pPr>
      <w:r w:rsidRPr="002D6B4C">
        <w:rPr>
          <w:rFonts w:ascii="Calibri" w:eastAsia="Times New Roman" w:hAnsi="Calibri" w:cs="Calibri"/>
          <w:b/>
          <w:bCs/>
          <w:iCs/>
          <w:sz w:val="20"/>
          <w:szCs w:val="20"/>
          <w:lang w:eastAsia="hr-HR"/>
        </w:rPr>
        <w:t>Mjera se ne odnosi na:</w:t>
      </w:r>
    </w:p>
    <w:p w:rsidR="002D6B4C" w:rsidRPr="002D6B4C" w:rsidRDefault="002D6B4C" w:rsidP="002D6B4C">
      <w:pPr>
        <w:numPr>
          <w:ilvl w:val="0"/>
          <w:numId w:val="2"/>
        </w:numPr>
        <w:suppressAutoHyphens/>
        <w:spacing w:after="0" w:line="312" w:lineRule="auto"/>
        <w:contextualSpacing/>
        <w:jc w:val="both"/>
        <w:rPr>
          <w:rFonts w:ascii="Calibri" w:eastAsia="Times New Roman" w:hAnsi="Calibri" w:cs="Calibri"/>
          <w:bCs/>
          <w:iCs/>
          <w:sz w:val="20"/>
          <w:szCs w:val="20"/>
          <w:lang w:eastAsia="hr-HR"/>
        </w:rPr>
      </w:pPr>
      <w:r w:rsidRPr="002D6B4C">
        <w:rPr>
          <w:rFonts w:ascii="Calibri" w:eastAsia="Times New Roman" w:hAnsi="Calibri" w:cs="Calibri"/>
          <w:bCs/>
          <w:iCs/>
          <w:sz w:val="20"/>
          <w:szCs w:val="20"/>
          <w:lang w:eastAsia="hr-HR"/>
        </w:rPr>
        <w:t xml:space="preserve">poslovne subjekte, čiji su osnivači Republika Hrvatska, županije i jedinica lokalne samouprave, </w:t>
      </w:r>
      <w:r w:rsidRPr="002D6B4C">
        <w:rPr>
          <w:rFonts w:ascii="Calibri" w:eastAsia="Times New Roman" w:hAnsi="Calibri" w:cs="Calibri"/>
          <w:bCs/>
          <w:iCs/>
          <w:sz w:val="20"/>
          <w:szCs w:val="20"/>
          <w:highlight w:val="yellow"/>
          <w:lang w:eastAsia="hr-HR"/>
        </w:rPr>
        <w:t xml:space="preserve"> </w:t>
      </w:r>
      <w:r w:rsidRPr="002D6B4C">
        <w:rPr>
          <w:rFonts w:ascii="Calibri" w:eastAsia="Times New Roman" w:hAnsi="Calibri" w:cs="Calibri"/>
          <w:bCs/>
          <w:iCs/>
          <w:color w:val="FF0000"/>
          <w:sz w:val="20"/>
          <w:szCs w:val="20"/>
          <w:lang w:eastAsia="hr-HR"/>
        </w:rPr>
        <w:t xml:space="preserve">i na poslovne subjekte koje su ti poslovni subjekti osnovali </w:t>
      </w:r>
    </w:p>
    <w:p w:rsidR="002D6B4C" w:rsidRPr="002D6B4C" w:rsidRDefault="002D6B4C" w:rsidP="002D6B4C">
      <w:pPr>
        <w:numPr>
          <w:ilvl w:val="0"/>
          <w:numId w:val="2"/>
        </w:numPr>
        <w:suppressAutoHyphens/>
        <w:spacing w:after="0" w:line="312" w:lineRule="auto"/>
        <w:contextualSpacing/>
        <w:jc w:val="both"/>
        <w:rPr>
          <w:rFonts w:ascii="Calibri" w:eastAsia="Times New Roman" w:hAnsi="Calibri" w:cs="Calibri"/>
          <w:bCs/>
          <w:iCs/>
          <w:sz w:val="20"/>
          <w:szCs w:val="20"/>
          <w:lang w:eastAsia="hr-HR"/>
        </w:rPr>
      </w:pPr>
      <w:r w:rsidRPr="002D6B4C">
        <w:rPr>
          <w:rFonts w:ascii="Calibri" w:eastAsia="Times New Roman" w:hAnsi="Calibri" w:cs="Calibri"/>
          <w:bCs/>
          <w:iCs/>
          <w:sz w:val="20"/>
          <w:szCs w:val="20"/>
          <w:lang w:eastAsia="hr-HR"/>
        </w:rPr>
        <w:t xml:space="preserve"> poslovne subjekte, u kojima Republika Hrvatska, županije i jedinica lokalne samouprave imaju vlasničke udjele više od 25%,  </w:t>
      </w:r>
      <w:r w:rsidRPr="002D6B4C">
        <w:rPr>
          <w:rFonts w:ascii="Calibri" w:eastAsia="Times New Roman" w:hAnsi="Calibri" w:cs="Calibri"/>
          <w:bCs/>
          <w:iCs/>
          <w:color w:val="FF0000"/>
          <w:sz w:val="20"/>
          <w:szCs w:val="20"/>
          <w:lang w:eastAsia="hr-HR"/>
        </w:rPr>
        <w:t>i na njihova trgovačka društva kćeri</w:t>
      </w:r>
    </w:p>
    <w:p w:rsidR="002D6B4C" w:rsidRPr="002D6B4C" w:rsidRDefault="002D6B4C" w:rsidP="006F7BDB">
      <w:pPr>
        <w:suppressAutoHyphens/>
        <w:spacing w:after="0" w:line="312" w:lineRule="auto"/>
        <w:ind w:left="1485"/>
        <w:contextualSpacing/>
        <w:jc w:val="both"/>
        <w:rPr>
          <w:rFonts w:ascii="Calibri" w:eastAsia="Times New Roman" w:hAnsi="Calibri" w:cs="Calibri"/>
          <w:bCs/>
          <w:iCs/>
          <w:sz w:val="20"/>
          <w:szCs w:val="20"/>
          <w:lang w:eastAsia="hr-HR"/>
        </w:rPr>
      </w:pPr>
      <w:bookmarkStart w:id="0" w:name="_GoBack"/>
      <w:bookmarkEnd w:id="0"/>
    </w:p>
    <w:p w:rsidR="002D6B4C" w:rsidRDefault="002D6B4C" w:rsidP="002D6B4C">
      <w:pPr>
        <w:numPr>
          <w:ilvl w:val="0"/>
          <w:numId w:val="3"/>
        </w:numPr>
        <w:shd w:val="clear" w:color="auto" w:fill="FFFFFF"/>
        <w:suppressAutoHyphens/>
        <w:spacing w:after="0" w:line="312" w:lineRule="auto"/>
        <w:ind w:left="2037" w:hanging="284"/>
        <w:contextualSpacing/>
        <w:jc w:val="both"/>
        <w:rPr>
          <w:rFonts w:ascii="Calibri" w:eastAsia="Times New Roman" w:hAnsi="Calibri" w:cs="Calibri"/>
          <w:b/>
          <w:bCs/>
          <w:iCs/>
          <w:color w:val="FF0000"/>
          <w:sz w:val="20"/>
          <w:szCs w:val="20"/>
          <w:lang w:eastAsia="hr-HR"/>
        </w:rPr>
      </w:pPr>
      <w:r w:rsidRPr="002D6B4C">
        <w:rPr>
          <w:rFonts w:ascii="Calibri" w:eastAsia="Times New Roman" w:hAnsi="Calibri" w:cs="Calibri"/>
          <w:b/>
          <w:bCs/>
          <w:iCs/>
          <w:color w:val="FF0000"/>
          <w:sz w:val="20"/>
          <w:szCs w:val="20"/>
          <w:lang w:eastAsia="hr-HR"/>
        </w:rPr>
        <w:t xml:space="preserve">Navedeno se primjenjuje od početka provedbe Potpore za očuvanje radnih mjesta u djelatnostima pogođenima </w:t>
      </w:r>
      <w:proofErr w:type="spellStart"/>
      <w:r w:rsidRPr="002D6B4C">
        <w:rPr>
          <w:rFonts w:ascii="Calibri" w:eastAsia="Times New Roman" w:hAnsi="Calibri" w:cs="Calibri"/>
          <w:b/>
          <w:bCs/>
          <w:iCs/>
          <w:color w:val="FF0000"/>
          <w:sz w:val="20"/>
          <w:szCs w:val="20"/>
          <w:lang w:eastAsia="hr-HR"/>
        </w:rPr>
        <w:t>Koronavirusom</w:t>
      </w:r>
      <w:proofErr w:type="spellEnd"/>
      <w:r w:rsidRPr="002D6B4C">
        <w:rPr>
          <w:rFonts w:ascii="Calibri" w:eastAsia="Times New Roman" w:hAnsi="Calibri" w:cs="Calibri"/>
          <w:b/>
          <w:bCs/>
          <w:iCs/>
          <w:color w:val="FF0000"/>
          <w:sz w:val="20"/>
          <w:szCs w:val="20"/>
          <w:lang w:eastAsia="hr-HR"/>
        </w:rPr>
        <w:t xml:space="preserve"> (COVID – 19)</w:t>
      </w:r>
    </w:p>
    <w:p w:rsidR="002D6B4C" w:rsidRPr="002D6B4C" w:rsidRDefault="002D6B4C" w:rsidP="002D6B4C">
      <w:pPr>
        <w:shd w:val="clear" w:color="auto" w:fill="FFFFFF"/>
        <w:suppressAutoHyphens/>
        <w:spacing w:after="0" w:line="312" w:lineRule="auto"/>
        <w:ind w:left="2037"/>
        <w:contextualSpacing/>
        <w:jc w:val="both"/>
        <w:rPr>
          <w:rFonts w:ascii="Calibri" w:eastAsia="Times New Roman" w:hAnsi="Calibri" w:cs="Calibri"/>
          <w:b/>
          <w:bCs/>
          <w:iCs/>
          <w:color w:val="FF0000"/>
          <w:sz w:val="20"/>
          <w:szCs w:val="20"/>
          <w:lang w:eastAsia="hr-HR"/>
        </w:rPr>
      </w:pPr>
    </w:p>
    <w:p w:rsidR="002D6B4C" w:rsidRPr="002D6B4C" w:rsidRDefault="002D6B4C" w:rsidP="002D6B4C">
      <w:pPr>
        <w:shd w:val="clear" w:color="auto" w:fill="FFFFFF"/>
        <w:suppressAutoHyphens/>
        <w:spacing w:after="0" w:line="312" w:lineRule="auto"/>
        <w:ind w:left="761"/>
        <w:contextualSpacing/>
        <w:jc w:val="both"/>
        <w:rPr>
          <w:rFonts w:ascii="Calibri" w:eastAsia="Times New Roman" w:hAnsi="Calibri" w:cs="Calibri"/>
          <w:bCs/>
          <w:iCs/>
          <w:sz w:val="20"/>
          <w:szCs w:val="20"/>
          <w:highlight w:val="yellow"/>
          <w:lang w:eastAsia="hr-HR"/>
        </w:rPr>
      </w:pPr>
      <w:r w:rsidRPr="002D6B4C">
        <w:rPr>
          <w:rFonts w:ascii="Calibri" w:eastAsia="Times New Roman" w:hAnsi="Calibri" w:cs="Calibri"/>
          <w:b/>
          <w:bCs/>
          <w:iCs/>
          <w:sz w:val="20"/>
          <w:szCs w:val="20"/>
          <w:lang w:eastAsia="hr-HR"/>
        </w:rPr>
        <w:t>uz izuzeće poslodavaca iz Sektora C: Prerađivačka industrija i Sektora I: Djelatnosti pružanja smještaja te pripreme i usluživanja hrane</w:t>
      </w:r>
      <w:r w:rsidRPr="002D6B4C">
        <w:rPr>
          <w:rFonts w:ascii="Calibri" w:eastAsia="Times New Roman" w:hAnsi="Calibri" w:cs="Calibri"/>
          <w:bCs/>
          <w:iCs/>
          <w:sz w:val="20"/>
          <w:szCs w:val="20"/>
          <w:lang w:eastAsia="hr-HR"/>
        </w:rPr>
        <w:t>.</w:t>
      </w:r>
    </w:p>
    <w:p w:rsidR="002D6B4C" w:rsidRPr="00812C39" w:rsidRDefault="002D6B4C" w:rsidP="00812C39">
      <w:pPr>
        <w:rPr>
          <w:color w:val="FF0000"/>
        </w:rPr>
      </w:pPr>
    </w:p>
    <w:sectPr w:rsidR="002D6B4C" w:rsidRPr="0081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E24"/>
    <w:multiLevelType w:val="hybridMultilevel"/>
    <w:tmpl w:val="2E606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E19"/>
    <w:multiLevelType w:val="hybridMultilevel"/>
    <w:tmpl w:val="A8600FC2"/>
    <w:lvl w:ilvl="0" w:tplc="A9885D6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D73C01"/>
    <w:multiLevelType w:val="hybridMultilevel"/>
    <w:tmpl w:val="464E78C8"/>
    <w:lvl w:ilvl="0" w:tplc="041A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39"/>
    <w:rsid w:val="002D6B4C"/>
    <w:rsid w:val="0049219E"/>
    <w:rsid w:val="004B3B9C"/>
    <w:rsid w:val="0059166E"/>
    <w:rsid w:val="006F7BDB"/>
    <w:rsid w:val="008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E919"/>
  <w15:chartTrackingRefBased/>
  <w15:docId w15:val="{8561DD4C-E722-4D1D-BBB3-2072AE1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Štefanac</dc:creator>
  <cp:keywords/>
  <dc:description/>
  <cp:lastModifiedBy>Anita Štefanac</cp:lastModifiedBy>
  <cp:revision>7</cp:revision>
  <dcterms:created xsi:type="dcterms:W3CDTF">2020-04-10T09:29:00Z</dcterms:created>
  <dcterms:modified xsi:type="dcterms:W3CDTF">2020-04-10T09:41:00Z</dcterms:modified>
</cp:coreProperties>
</file>